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68AA98" w14:textId="7A788D10" w:rsidR="00BA3F4B" w:rsidRPr="00E4384C" w:rsidRDefault="00BA3F4B" w:rsidP="00BA3F4B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E4384C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ІНСТРУКЦІЙНА КАРТКА </w:t>
      </w:r>
    </w:p>
    <w:p w14:paraId="287D1145" w14:textId="77777777" w:rsidR="00BA3F4B" w:rsidRPr="00E4384C" w:rsidRDefault="00BA3F4B">
      <w:pPr>
        <w:rPr>
          <w:sz w:val="10"/>
          <w:szCs w:val="10"/>
          <w:lang w:val="uk-UA"/>
        </w:rPr>
      </w:pPr>
    </w:p>
    <w:tbl>
      <w:tblPr>
        <w:tblStyle w:val="a6"/>
        <w:tblW w:w="15199" w:type="dxa"/>
        <w:tblLayout w:type="fixed"/>
        <w:tblLook w:val="04A0" w:firstRow="1" w:lastRow="0" w:firstColumn="1" w:lastColumn="0" w:noHBand="0" w:noVBand="1"/>
      </w:tblPr>
      <w:tblGrid>
        <w:gridCol w:w="5240"/>
        <w:gridCol w:w="1418"/>
        <w:gridCol w:w="1134"/>
        <w:gridCol w:w="4677"/>
        <w:gridCol w:w="1418"/>
        <w:gridCol w:w="1312"/>
      </w:tblGrid>
      <w:tr w:rsidR="00BA3F4B" w14:paraId="46379BCD" w14:textId="77777777" w:rsidTr="00682A4F">
        <w:trPr>
          <w:trHeight w:val="535"/>
        </w:trPr>
        <w:tc>
          <w:tcPr>
            <w:tcW w:w="15199" w:type="dxa"/>
            <w:gridSpan w:val="6"/>
          </w:tcPr>
          <w:p w14:paraId="56EC66FB" w14:textId="74D347AC" w:rsidR="00BA3F4B" w:rsidRPr="00E4384C" w:rsidRDefault="00BA3F4B" w:rsidP="00BA3F4B">
            <w:pPr>
              <w:jc w:val="center"/>
              <w:rPr>
                <w:sz w:val="24"/>
                <w:szCs w:val="24"/>
              </w:rPr>
            </w:pPr>
            <w:bookmarkStart w:id="0" w:name="_GoBack"/>
            <w:r w:rsidRPr="00E4384C">
              <w:rPr>
                <w:rFonts w:ascii="Times New Roman" w:hAnsi="Times New Roman" w:cs="Times New Roman"/>
                <w:sz w:val="24"/>
                <w:szCs w:val="24"/>
              </w:rPr>
              <w:t>Облік за простою формою</w:t>
            </w:r>
            <w:bookmarkEnd w:id="0"/>
            <w:r w:rsidRPr="00E43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38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сімейними ФГ ведеться згідно з Методрекомендаціями № 189</w:t>
            </w:r>
          </w:p>
        </w:tc>
      </w:tr>
      <w:tr w:rsidR="00BA3F4B" w14:paraId="6BC0C25B" w14:textId="77777777" w:rsidTr="00055D43">
        <w:trPr>
          <w:trHeight w:hRule="exact" w:val="567"/>
        </w:trPr>
        <w:tc>
          <w:tcPr>
            <w:tcW w:w="15199" w:type="dxa"/>
            <w:gridSpan w:val="6"/>
          </w:tcPr>
          <w:p w14:paraId="45B92B59" w14:textId="7EC6C3F8" w:rsidR="00BA3F4B" w:rsidRPr="00E4384C" w:rsidRDefault="00BA3F4B" w:rsidP="00BA3F4B">
            <w:pPr>
              <w:jc w:val="both"/>
              <w:rPr>
                <w:sz w:val="24"/>
                <w:szCs w:val="24"/>
                <w:lang w:val="uk-UA"/>
              </w:rPr>
            </w:pPr>
            <w:r w:rsidRPr="00F12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Основним </w:t>
            </w:r>
            <w:r w:rsidRPr="00F1214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регістром за простою формою обліку є Книга обліку доходів та витрат</w:t>
            </w:r>
            <w:r w:rsidRPr="00F12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якій здійснюють реєстрацію даних первинних документів </w:t>
            </w:r>
            <w:r w:rsidRPr="00F1214F">
              <w:rPr>
                <w:rFonts w:ascii="Times New Roman" w:eastAsia="Times New Roman" w:hAnsi="Times New Roman" w:cs="Times New Roman"/>
                <w:sz w:val="24"/>
                <w:szCs w:val="24"/>
                <w:highlight w:val="magenta"/>
                <w:lang w:eastAsia="ru-RU"/>
              </w:rPr>
              <w:t>за видами доходів та витрат</w:t>
            </w:r>
            <w:r w:rsidRPr="00F12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метою визначення результатів господарювання</w:t>
            </w:r>
            <w:r w:rsidRPr="00E438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(п.2.1. Методрекомендацій).</w:t>
            </w:r>
          </w:p>
        </w:tc>
      </w:tr>
      <w:tr w:rsidR="00B87CF8" w14:paraId="3018F4A9" w14:textId="77777777" w:rsidTr="00682A4F">
        <w:trPr>
          <w:trHeight w:val="859"/>
        </w:trPr>
        <w:tc>
          <w:tcPr>
            <w:tcW w:w="15199" w:type="dxa"/>
            <w:gridSpan w:val="6"/>
          </w:tcPr>
          <w:p w14:paraId="0DF5F732" w14:textId="7AB187B1" w:rsidR="00B87CF8" w:rsidRPr="00E4384C" w:rsidRDefault="00B87CF8" w:rsidP="00B87CF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12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Наведену  форму Книги  при потребі можна доповнити необхідними  графами чи скоротити у відповідності до вимог виробництва, управління та звітності. </w:t>
            </w:r>
          </w:p>
        </w:tc>
      </w:tr>
      <w:tr w:rsidR="00682A4F" w14:paraId="5B9B807F" w14:textId="77777777" w:rsidTr="00682A4F">
        <w:trPr>
          <w:trHeight w:val="281"/>
        </w:trPr>
        <w:tc>
          <w:tcPr>
            <w:tcW w:w="7792" w:type="dxa"/>
            <w:gridSpan w:val="3"/>
          </w:tcPr>
          <w:p w14:paraId="486EB369" w14:textId="5A42CDF7" w:rsidR="00BA3F4B" w:rsidRPr="00E4384C" w:rsidRDefault="00B87CF8" w:rsidP="00B87CF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E438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ДОХОДИ</w:t>
            </w:r>
          </w:p>
        </w:tc>
        <w:tc>
          <w:tcPr>
            <w:tcW w:w="7407" w:type="dxa"/>
            <w:gridSpan w:val="3"/>
          </w:tcPr>
          <w:p w14:paraId="59E5AFF0" w14:textId="115DDE84" w:rsidR="00BA3F4B" w:rsidRPr="00E4384C" w:rsidRDefault="00B87CF8" w:rsidP="00B87CF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E438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ВИТРАТИ</w:t>
            </w:r>
          </w:p>
        </w:tc>
      </w:tr>
      <w:tr w:rsidR="00682A4F" w14:paraId="3167B4DD" w14:textId="77777777" w:rsidTr="00682A4F">
        <w:trPr>
          <w:trHeight w:val="577"/>
        </w:trPr>
        <w:tc>
          <w:tcPr>
            <w:tcW w:w="5240" w:type="dxa"/>
          </w:tcPr>
          <w:p w14:paraId="23ED6B3A" w14:textId="2D9196D4" w:rsidR="00B87CF8" w:rsidRPr="00E4384C" w:rsidRDefault="00B87CF8" w:rsidP="00C8169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E438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Зміст</w:t>
            </w:r>
          </w:p>
        </w:tc>
        <w:tc>
          <w:tcPr>
            <w:tcW w:w="1418" w:type="dxa"/>
          </w:tcPr>
          <w:p w14:paraId="66374BA3" w14:textId="29B3960E" w:rsidR="00B87CF8" w:rsidRPr="00E4384C" w:rsidRDefault="00B87CF8" w:rsidP="00C8169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E438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Графа КНИГИ</w:t>
            </w:r>
          </w:p>
        </w:tc>
        <w:tc>
          <w:tcPr>
            <w:tcW w:w="1134" w:type="dxa"/>
          </w:tcPr>
          <w:p w14:paraId="779D8111" w14:textId="171495F3" w:rsidR="00B87CF8" w:rsidRPr="00E4384C" w:rsidRDefault="00B87CF8" w:rsidP="00C8169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E438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</w:t>
            </w:r>
            <w:r w:rsidR="00C81696" w:rsidRPr="00E438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4677" w:type="dxa"/>
          </w:tcPr>
          <w:p w14:paraId="3FDC881C" w14:textId="3AFCDABC" w:rsidR="00B87CF8" w:rsidRPr="00E4384C" w:rsidRDefault="00B87CF8" w:rsidP="00682A4F">
            <w:pPr>
              <w:jc w:val="center"/>
              <w:rPr>
                <w:b/>
                <w:bCs/>
                <w:sz w:val="24"/>
                <w:szCs w:val="24"/>
              </w:rPr>
            </w:pPr>
            <w:r w:rsidRPr="00E438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Зміст</w:t>
            </w:r>
          </w:p>
        </w:tc>
        <w:tc>
          <w:tcPr>
            <w:tcW w:w="1418" w:type="dxa"/>
          </w:tcPr>
          <w:p w14:paraId="0A5E6DDF" w14:textId="116026E8" w:rsidR="00B87CF8" w:rsidRPr="00E4384C" w:rsidRDefault="00B87CF8" w:rsidP="00682A4F">
            <w:pPr>
              <w:jc w:val="center"/>
              <w:rPr>
                <w:b/>
                <w:bCs/>
                <w:sz w:val="24"/>
                <w:szCs w:val="24"/>
              </w:rPr>
            </w:pPr>
            <w:r w:rsidRPr="00E438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Графа КНИГИ</w:t>
            </w:r>
          </w:p>
        </w:tc>
        <w:tc>
          <w:tcPr>
            <w:tcW w:w="1312" w:type="dxa"/>
          </w:tcPr>
          <w:p w14:paraId="706D6FD2" w14:textId="0BBD8B43" w:rsidR="00B87CF8" w:rsidRPr="00E4384C" w:rsidRDefault="00B87CF8" w:rsidP="00682A4F">
            <w:pPr>
              <w:jc w:val="center"/>
              <w:rPr>
                <w:b/>
                <w:bCs/>
                <w:sz w:val="24"/>
                <w:szCs w:val="24"/>
              </w:rPr>
            </w:pPr>
            <w:r w:rsidRPr="00E438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</w:t>
            </w:r>
            <w:r w:rsidR="00682A4F" w:rsidRPr="00E438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</w:t>
            </w:r>
          </w:p>
        </w:tc>
      </w:tr>
      <w:tr w:rsidR="00682A4F" w14:paraId="0F4871B8" w14:textId="77777777" w:rsidTr="00682A4F">
        <w:trPr>
          <w:trHeight w:val="1573"/>
        </w:trPr>
        <w:tc>
          <w:tcPr>
            <w:tcW w:w="5240" w:type="dxa"/>
          </w:tcPr>
          <w:p w14:paraId="48C9BBB4" w14:textId="133EC582" w:rsidR="00B87CF8" w:rsidRPr="00E4384C" w:rsidRDefault="00B87CF8" w:rsidP="00C81696">
            <w:pPr>
              <w:jc w:val="both"/>
              <w:rPr>
                <w:sz w:val="24"/>
                <w:szCs w:val="24"/>
                <w:lang w:val="uk-UA"/>
              </w:rPr>
            </w:pPr>
            <w:r w:rsidRPr="00F1214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До складу доходів включають виручку від  реалізації продукції (товарів, робіт, послуг) та інші доходи, склад яких Господар зазначає самостійно, їх відображають у </w:t>
            </w:r>
            <w:r w:rsidRPr="00F1214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highlight w:val="yellow"/>
                <w:lang w:eastAsia="ru-RU"/>
              </w:rPr>
              <w:t>лівій стороні</w:t>
            </w:r>
            <w:r w:rsidRPr="00F1214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 Книги</w:t>
            </w:r>
            <w:r w:rsidR="00C81696" w:rsidRPr="00E4384C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8" w:type="dxa"/>
          </w:tcPr>
          <w:p w14:paraId="7E32D183" w14:textId="04AEF889" w:rsidR="00B87CF8" w:rsidRPr="00E4384C" w:rsidRDefault="00C81696" w:rsidP="00C816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438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6-9</w:t>
            </w:r>
          </w:p>
        </w:tc>
        <w:tc>
          <w:tcPr>
            <w:tcW w:w="1134" w:type="dxa"/>
          </w:tcPr>
          <w:p w14:paraId="72925993" w14:textId="40947CE1" w:rsidR="00B87CF8" w:rsidRPr="00E4384C" w:rsidRDefault="009F0E21" w:rsidP="00CE31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438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 w:rsidR="00C81696" w:rsidRPr="00E438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2.2</w:t>
            </w:r>
          </w:p>
        </w:tc>
        <w:tc>
          <w:tcPr>
            <w:tcW w:w="4677" w:type="dxa"/>
          </w:tcPr>
          <w:p w14:paraId="7A8B35E8" w14:textId="1421959C" w:rsidR="00B87CF8" w:rsidRPr="00E4384C" w:rsidRDefault="00682A4F" w:rsidP="00682A4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214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highlight w:val="magenta"/>
                <w:lang w:eastAsia="ru-RU"/>
              </w:rPr>
              <w:t>Матеріальні витрати</w:t>
            </w:r>
            <w:r w:rsidRPr="00F1214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, до яких належать вартість сировини, палива, будівельних матеріалів, запчастин, інших матеріалів, кормів, насіння, садівного матеріалу, тари тощо записують  в</w:t>
            </w:r>
            <w:r w:rsidR="00F8429F" w:rsidRPr="00E4384C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uk-UA" w:eastAsia="ru-RU"/>
              </w:rPr>
              <w:t xml:space="preserve"> графу</w:t>
            </w:r>
            <w:r w:rsidRPr="00F1214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 без </w:t>
            </w:r>
            <w:r w:rsidRPr="00F1214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highlight w:val="magenta"/>
                <w:lang w:eastAsia="ru-RU"/>
              </w:rPr>
              <w:t>суми ПДВ</w:t>
            </w:r>
            <w:r w:rsidRPr="00E4384C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highlight w:val="magenta"/>
                <w:lang w:val="uk-UA" w:eastAsia="ru-RU"/>
              </w:rPr>
              <w:t>.</w:t>
            </w:r>
          </w:p>
        </w:tc>
        <w:tc>
          <w:tcPr>
            <w:tcW w:w="1418" w:type="dxa"/>
          </w:tcPr>
          <w:p w14:paraId="499FED35" w14:textId="54403A89" w:rsidR="00B87CF8" w:rsidRPr="00E4384C" w:rsidRDefault="00682A4F" w:rsidP="00682A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438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1312" w:type="dxa"/>
          </w:tcPr>
          <w:p w14:paraId="73834DB1" w14:textId="5A33AC08" w:rsidR="00B87CF8" w:rsidRPr="00E4384C" w:rsidRDefault="00682A4F" w:rsidP="00682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п. 2.5.1</w:t>
            </w:r>
          </w:p>
        </w:tc>
      </w:tr>
      <w:tr w:rsidR="008F3848" w14:paraId="78F445B3" w14:textId="77777777" w:rsidTr="0083478A">
        <w:trPr>
          <w:trHeight w:val="519"/>
        </w:trPr>
        <w:tc>
          <w:tcPr>
            <w:tcW w:w="15199" w:type="dxa"/>
            <w:gridSpan w:val="6"/>
          </w:tcPr>
          <w:p w14:paraId="3F88AA26" w14:textId="5C15BA17" w:rsidR="008F3848" w:rsidRPr="00E4384C" w:rsidRDefault="008F3848">
            <w:pPr>
              <w:rPr>
                <w:sz w:val="24"/>
                <w:szCs w:val="24"/>
              </w:rPr>
            </w:pPr>
            <w:r w:rsidRPr="00E4384C">
              <w:rPr>
                <w:noProof/>
                <w:sz w:val="24"/>
                <w:szCs w:val="24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4F1D1446" wp14:editId="54C05705">
                      <wp:simplePos x="0" y="0"/>
                      <wp:positionH relativeFrom="column">
                        <wp:posOffset>4685030</wp:posOffset>
                      </wp:positionH>
                      <wp:positionV relativeFrom="paragraph">
                        <wp:posOffset>67945</wp:posOffset>
                      </wp:positionV>
                      <wp:extent cx="352425" cy="257175"/>
                      <wp:effectExtent l="38100" t="0" r="28575" b="38100"/>
                      <wp:wrapNone/>
                      <wp:docPr id="1" name="Стрелка: вниз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25717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45BD6C55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Стрелка: вниз 1" o:spid="_x0000_s1026" type="#_x0000_t67" style="position:absolute;margin-left:368.9pt;margin-top:5.35pt;width:27.75pt;height:20.25pt;z-index:251664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" adj="10800" fillcolor="#4472c4 [3204]" strokecolor="#1f3763 [1604]" strokeweight="1pt"/>
                  </w:pict>
                </mc:Fallback>
              </mc:AlternateContent>
            </w:r>
          </w:p>
        </w:tc>
      </w:tr>
      <w:tr w:rsidR="00CD6497" w14:paraId="6D017254" w14:textId="77777777" w:rsidTr="00055D43">
        <w:trPr>
          <w:trHeight w:val="1206"/>
        </w:trPr>
        <w:tc>
          <w:tcPr>
            <w:tcW w:w="5240" w:type="dxa"/>
          </w:tcPr>
          <w:p w14:paraId="3E7B86CC" w14:textId="633FD1D7" w:rsidR="00CD6497" w:rsidRPr="00E4384C" w:rsidRDefault="00CD6497" w:rsidP="00C816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14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До складу </w:t>
            </w:r>
            <w:r w:rsidRPr="00F1214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highlight w:val="magenta"/>
                <w:lang w:eastAsia="ru-RU"/>
              </w:rPr>
              <w:t>виручки від реалізації</w:t>
            </w:r>
            <w:r w:rsidRPr="00F1214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 продукції входять </w:t>
            </w:r>
            <w:r w:rsidRPr="00F1214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highlight w:val="yellow"/>
                <w:lang w:eastAsia="ru-RU"/>
              </w:rPr>
              <w:t>суми, отримані Господарством від реалізації продукції,  товарів,  робіт, послуг за діючими цінами за винятком</w:t>
            </w:r>
            <w:r w:rsidRPr="00F1214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 непрямих  податків  та  інших вирахувань  з доходу.</w:t>
            </w:r>
          </w:p>
        </w:tc>
        <w:tc>
          <w:tcPr>
            <w:tcW w:w="1418" w:type="dxa"/>
          </w:tcPr>
          <w:p w14:paraId="3CF5BC4B" w14:textId="77777777" w:rsidR="00CD6497" w:rsidRPr="00E4384C" w:rsidRDefault="00CD6497" w:rsidP="009F0E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438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14:paraId="12FCD469" w14:textId="77777777" w:rsidR="00CD6497" w:rsidRPr="00E4384C" w:rsidRDefault="00CD6497" w:rsidP="009F0E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8ABFB6F" w14:textId="77777777" w:rsidR="00CD6497" w:rsidRPr="00E4384C" w:rsidRDefault="00CD6497" w:rsidP="009F0E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41D5E2F" w14:textId="77777777" w:rsidR="00CD6497" w:rsidRPr="00E4384C" w:rsidRDefault="00CD6497" w:rsidP="009F0E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3EF0FC3" w14:textId="35B315B4" w:rsidR="00CD6497" w:rsidRPr="00E4384C" w:rsidRDefault="00CD6497" w:rsidP="009F0E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4E22D252" w14:textId="16EEBFEF" w:rsidR="00CD6497" w:rsidRPr="00E4384C" w:rsidRDefault="00CD6497" w:rsidP="00CE3182">
            <w:pPr>
              <w:jc w:val="center"/>
              <w:rPr>
                <w:sz w:val="24"/>
                <w:szCs w:val="24"/>
                <w:lang w:val="uk-UA"/>
              </w:rPr>
            </w:pPr>
            <w:r w:rsidRPr="00E438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п. 2.3</w:t>
            </w:r>
          </w:p>
        </w:tc>
        <w:tc>
          <w:tcPr>
            <w:tcW w:w="4677" w:type="dxa"/>
          </w:tcPr>
          <w:p w14:paraId="1C3C741D" w14:textId="77777777" w:rsidR="00CD6497" w:rsidRPr="00E4384C" w:rsidRDefault="008F3848" w:rsidP="00F842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438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 ПДВ</w:t>
            </w:r>
          </w:p>
          <w:p w14:paraId="467009BE" w14:textId="563F3794" w:rsidR="00F8429F" w:rsidRPr="00E4384C" w:rsidRDefault="00F8429F" w:rsidP="00F842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214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Якщо підприємство не являється  платником  ПДВ,  </w:t>
            </w:r>
            <w:r w:rsidRPr="00F1214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highlight w:val="yellow"/>
                <w:lang w:eastAsia="ru-RU"/>
              </w:rPr>
              <w:t xml:space="preserve">його  суми  мають </w:t>
            </w:r>
            <w:r w:rsidRPr="00F1214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highlight w:val="yellow"/>
                <w:lang w:eastAsia="ru-RU"/>
              </w:rPr>
              <w:br/>
              <w:t>входити до відповідної статті витрат</w:t>
            </w:r>
            <w:r w:rsidRPr="00F1214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14:paraId="5332A7AC" w14:textId="00726577" w:rsidR="00CD6497" w:rsidRPr="00E4384C" w:rsidRDefault="008F3848" w:rsidP="00F842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438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1312" w:type="dxa"/>
          </w:tcPr>
          <w:p w14:paraId="28EB7C04" w14:textId="67E859F1" w:rsidR="00CD6497" w:rsidRPr="00E4384C" w:rsidRDefault="008F3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8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п. 2.5.1</w:t>
            </w:r>
          </w:p>
        </w:tc>
      </w:tr>
      <w:tr w:rsidR="00CD6497" w14:paraId="48636678" w14:textId="77777777" w:rsidTr="00682A4F">
        <w:trPr>
          <w:trHeight w:val="535"/>
        </w:trPr>
        <w:tc>
          <w:tcPr>
            <w:tcW w:w="5240" w:type="dxa"/>
          </w:tcPr>
          <w:p w14:paraId="71359308" w14:textId="66F9FDBF" w:rsidR="00CD6497" w:rsidRPr="00E4384C" w:rsidRDefault="00CE3182" w:rsidP="00C81696">
            <w:pPr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uk-UA" w:eastAsia="ru-RU"/>
              </w:rPr>
            </w:pPr>
            <w:r w:rsidRPr="00E4384C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uk-UA" w:eastAsia="ru-RU"/>
              </w:rPr>
              <w:t>П</w:t>
            </w:r>
            <w:r w:rsidR="00CD6497" w:rsidRPr="00F1214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одаткові зобов'язання з податку на додану вартість (ПДВ)</w:t>
            </w:r>
            <w:r w:rsidRPr="00E4384C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uk-UA" w:eastAsia="ru-RU"/>
              </w:rPr>
              <w:t xml:space="preserve"> – непрямий податок.</w:t>
            </w:r>
          </w:p>
        </w:tc>
        <w:tc>
          <w:tcPr>
            <w:tcW w:w="1418" w:type="dxa"/>
          </w:tcPr>
          <w:p w14:paraId="2F567B8A" w14:textId="1ED7FC60" w:rsidR="00CD6497" w:rsidRPr="00E4384C" w:rsidRDefault="00CE3182" w:rsidP="009F0E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438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  <w:vMerge/>
          </w:tcPr>
          <w:p w14:paraId="23CE2AB0" w14:textId="77777777" w:rsidR="00CD6497" w:rsidRPr="00E4384C" w:rsidRDefault="00CD649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677" w:type="dxa"/>
          </w:tcPr>
          <w:p w14:paraId="26FC27E5" w14:textId="30E10C7C" w:rsidR="00F8429F" w:rsidRPr="00F1214F" w:rsidRDefault="00F8429F" w:rsidP="00F8429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F1214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Витрати за елементами по операційній діяльності</w:t>
            </w:r>
            <w:r w:rsidRPr="00E4384C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uk-UA" w:eastAsia="ru-RU"/>
              </w:rPr>
              <w:t xml:space="preserve"> </w:t>
            </w:r>
            <w:r w:rsidRPr="00F1214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у відповідності до потреб.</w:t>
            </w:r>
          </w:p>
          <w:p w14:paraId="32933A29" w14:textId="77777777" w:rsidR="00F8429F" w:rsidRPr="00F1214F" w:rsidRDefault="00F8429F" w:rsidP="00F8429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212529"/>
                <w:sz w:val="24"/>
                <w:szCs w:val="24"/>
                <w:lang w:eastAsia="ru-RU"/>
              </w:rPr>
            </w:pPr>
          </w:p>
          <w:p w14:paraId="37485557" w14:textId="77777777" w:rsidR="00CD6497" w:rsidRPr="00E4384C" w:rsidRDefault="00CD649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69B8D9D" w14:textId="77777777" w:rsidR="00CD6497" w:rsidRPr="00E4384C" w:rsidRDefault="00F8429F" w:rsidP="00F842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4384C"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  <w:t>Вільні графи:</w:t>
            </w:r>
          </w:p>
          <w:p w14:paraId="6CFEB54E" w14:textId="568A156F" w:rsidR="00F8429F" w:rsidRPr="00E4384C" w:rsidRDefault="00F8429F" w:rsidP="00F8429F">
            <w:pPr>
              <w:jc w:val="center"/>
              <w:rPr>
                <w:sz w:val="24"/>
                <w:szCs w:val="24"/>
                <w:lang w:val="uk-UA"/>
              </w:rPr>
            </w:pPr>
            <w:r w:rsidRPr="00E438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19, 20</w:t>
            </w:r>
          </w:p>
        </w:tc>
        <w:tc>
          <w:tcPr>
            <w:tcW w:w="1312" w:type="dxa"/>
          </w:tcPr>
          <w:p w14:paraId="027E7537" w14:textId="532F3C04" w:rsidR="00CD6497" w:rsidRPr="00E4384C" w:rsidRDefault="00E4384C">
            <w:pPr>
              <w:rPr>
                <w:sz w:val="24"/>
                <w:szCs w:val="24"/>
              </w:rPr>
            </w:pPr>
            <w:r w:rsidRPr="00E438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п. 2.5.4</w:t>
            </w:r>
          </w:p>
        </w:tc>
      </w:tr>
      <w:tr w:rsidR="00F8429F" w14:paraId="5AC0D495" w14:textId="77777777" w:rsidTr="00682A4F">
        <w:trPr>
          <w:trHeight w:val="535"/>
        </w:trPr>
        <w:tc>
          <w:tcPr>
            <w:tcW w:w="5240" w:type="dxa"/>
          </w:tcPr>
          <w:p w14:paraId="285ED8DF" w14:textId="188779DE" w:rsidR="00F8429F" w:rsidRPr="00E4384C" w:rsidRDefault="00F8429F" w:rsidP="00F8429F">
            <w:pPr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uk-UA" w:eastAsia="ru-RU"/>
              </w:rPr>
            </w:pPr>
            <w:r w:rsidRPr="00F1214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Дата надходження грошей записується</w:t>
            </w:r>
            <w:r w:rsidRPr="00E4384C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uk-UA" w:eastAsia="ru-RU"/>
              </w:rPr>
              <w:t xml:space="preserve"> у графі «Відмітка про одержання».</w:t>
            </w:r>
          </w:p>
        </w:tc>
        <w:tc>
          <w:tcPr>
            <w:tcW w:w="1418" w:type="dxa"/>
          </w:tcPr>
          <w:p w14:paraId="59B2B43C" w14:textId="2979B09B" w:rsidR="00F8429F" w:rsidRPr="00E4384C" w:rsidRDefault="00F8429F" w:rsidP="00F842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438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134" w:type="dxa"/>
            <w:vMerge/>
          </w:tcPr>
          <w:p w14:paraId="37B937BE" w14:textId="77777777" w:rsidR="00F8429F" w:rsidRPr="00E4384C" w:rsidRDefault="00F8429F" w:rsidP="00F842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677" w:type="dxa"/>
          </w:tcPr>
          <w:p w14:paraId="579C349C" w14:textId="16F245C2" w:rsidR="00F8429F" w:rsidRPr="00E4384C" w:rsidRDefault="00E4384C" w:rsidP="00E43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4384C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uk-UA" w:eastAsia="ru-RU"/>
              </w:rPr>
              <w:t>В</w:t>
            </w:r>
            <w:r w:rsidR="00F8429F" w:rsidRPr="00F1214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трати від надзвичайних подій (стихійного лиха) та витрат на їх запобігання і ліквідацію</w:t>
            </w:r>
            <w:r w:rsidRPr="00E4384C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8" w:type="dxa"/>
          </w:tcPr>
          <w:p w14:paraId="1E9B348B" w14:textId="2C57CA50" w:rsidR="00F8429F" w:rsidRPr="00E4384C" w:rsidRDefault="00E4384C" w:rsidP="00E438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438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1312" w:type="dxa"/>
          </w:tcPr>
          <w:p w14:paraId="433B733D" w14:textId="1123D494" w:rsidR="00F8429F" w:rsidRPr="00E4384C" w:rsidRDefault="00F8429F" w:rsidP="00F8429F">
            <w:pPr>
              <w:rPr>
                <w:sz w:val="24"/>
                <w:szCs w:val="24"/>
              </w:rPr>
            </w:pPr>
            <w:r w:rsidRPr="00E438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п. 2.5.</w:t>
            </w:r>
            <w:r w:rsidR="00E4384C" w:rsidRPr="00E438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tr w:rsidR="00E4384C" w14:paraId="30C6F14F" w14:textId="77777777" w:rsidTr="005364D4">
        <w:trPr>
          <w:trHeight w:val="535"/>
        </w:trPr>
        <w:tc>
          <w:tcPr>
            <w:tcW w:w="7792" w:type="dxa"/>
            <w:gridSpan w:val="3"/>
            <w:vMerge w:val="restart"/>
          </w:tcPr>
          <w:p w14:paraId="0A7F4071" w14:textId="77777777" w:rsidR="00E4384C" w:rsidRPr="00E4384C" w:rsidRDefault="00E4384C" w:rsidP="00F842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677" w:type="dxa"/>
          </w:tcPr>
          <w:p w14:paraId="4ED7F4A9" w14:textId="71545453" w:rsidR="00E4384C" w:rsidRPr="00E4384C" w:rsidRDefault="00E4384C" w:rsidP="00E4384C">
            <w:pPr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uk-UA" w:eastAsia="ru-RU"/>
              </w:rPr>
            </w:pPr>
            <w:r w:rsidRPr="00E4384C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uk-UA" w:eastAsia="ru-RU"/>
              </w:rPr>
              <w:t>З</w:t>
            </w:r>
            <w:r w:rsidRPr="00F1214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агальн</w:t>
            </w:r>
            <w:r w:rsidRPr="00E4384C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uk-UA" w:eastAsia="ru-RU"/>
              </w:rPr>
              <w:t xml:space="preserve">а </w:t>
            </w:r>
            <w:r w:rsidRPr="00F1214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сум</w:t>
            </w:r>
            <w:r w:rsidRPr="00E4384C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uk-UA" w:eastAsia="ru-RU"/>
              </w:rPr>
              <w:t>а</w:t>
            </w:r>
            <w:r w:rsidRPr="00F1214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 витрат, </w:t>
            </w:r>
            <w:r w:rsidRPr="00F1214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br/>
              <w:t>здійснених у зв'язку з веденням господарської діяльності</w:t>
            </w:r>
            <w:r w:rsidRPr="00E4384C">
              <w:rPr>
                <w:rFonts w:ascii="Consolas" w:eastAsia="Times New Roman" w:hAnsi="Consolas" w:cs="Courier New"/>
                <w:color w:val="212529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8" w:type="dxa"/>
          </w:tcPr>
          <w:p w14:paraId="4DD1C76B" w14:textId="4CB25E67" w:rsidR="00E4384C" w:rsidRPr="00E4384C" w:rsidRDefault="00E4384C" w:rsidP="00E438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438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1312" w:type="dxa"/>
          </w:tcPr>
          <w:p w14:paraId="03DC2D6A" w14:textId="6A32B547" w:rsidR="00E4384C" w:rsidRPr="00E4384C" w:rsidRDefault="00E4384C" w:rsidP="00F842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438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п. 2.5.5</w:t>
            </w:r>
          </w:p>
        </w:tc>
      </w:tr>
      <w:tr w:rsidR="00E4384C" w14:paraId="02079F8A" w14:textId="77777777" w:rsidTr="005364D4">
        <w:trPr>
          <w:trHeight w:val="535"/>
        </w:trPr>
        <w:tc>
          <w:tcPr>
            <w:tcW w:w="7792" w:type="dxa"/>
            <w:gridSpan w:val="3"/>
            <w:vMerge/>
          </w:tcPr>
          <w:p w14:paraId="49AF3AC8" w14:textId="77777777" w:rsidR="00E4384C" w:rsidRPr="00E4384C" w:rsidRDefault="00E4384C" w:rsidP="00F842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677" w:type="dxa"/>
          </w:tcPr>
          <w:p w14:paraId="626EE099" w14:textId="37B0B4AD" w:rsidR="00E4384C" w:rsidRPr="00E4384C" w:rsidRDefault="00E4384C" w:rsidP="00E4384C">
            <w:pPr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uk-UA" w:eastAsia="ru-RU"/>
              </w:rPr>
            </w:pPr>
            <w:r w:rsidRPr="00E4384C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uk-UA" w:eastAsia="ru-RU"/>
              </w:rPr>
              <w:t>Амортизація</w:t>
            </w:r>
          </w:p>
        </w:tc>
        <w:tc>
          <w:tcPr>
            <w:tcW w:w="1418" w:type="dxa"/>
          </w:tcPr>
          <w:p w14:paraId="52AB3488" w14:textId="35B542ED" w:rsidR="00E4384C" w:rsidRPr="00E4384C" w:rsidRDefault="00E4384C" w:rsidP="00E438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438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312" w:type="dxa"/>
          </w:tcPr>
          <w:p w14:paraId="0D0B3547" w14:textId="329BA434" w:rsidR="00E4384C" w:rsidRPr="00E4384C" w:rsidRDefault="00E4384C" w:rsidP="00F842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438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п. 2.5.6</w:t>
            </w:r>
          </w:p>
        </w:tc>
      </w:tr>
    </w:tbl>
    <w:p w14:paraId="4B357D16" w14:textId="77777777" w:rsidR="00BA3F4B" w:rsidRDefault="00BA3F4B"/>
    <w:sectPr w:rsidR="00BA3F4B" w:rsidSect="009F0E2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F13"/>
    <w:rsid w:val="00055D43"/>
    <w:rsid w:val="000F0D55"/>
    <w:rsid w:val="0027086E"/>
    <w:rsid w:val="00454440"/>
    <w:rsid w:val="00682A4F"/>
    <w:rsid w:val="008F3848"/>
    <w:rsid w:val="00915A9B"/>
    <w:rsid w:val="00995DD4"/>
    <w:rsid w:val="009F0E21"/>
    <w:rsid w:val="00B87CF8"/>
    <w:rsid w:val="00BA3F4B"/>
    <w:rsid w:val="00BE6ED5"/>
    <w:rsid w:val="00C81696"/>
    <w:rsid w:val="00CB0041"/>
    <w:rsid w:val="00CD6497"/>
    <w:rsid w:val="00CE3182"/>
    <w:rsid w:val="00E4384C"/>
    <w:rsid w:val="00E50F13"/>
    <w:rsid w:val="00EF52E3"/>
    <w:rsid w:val="00F1214F"/>
    <w:rsid w:val="00F8429F"/>
    <w:rsid w:val="00FD1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8EB43"/>
  <w15:chartTrackingRefBased/>
  <w15:docId w15:val="{F5E234BA-4E11-46EE-8445-8361DE4E6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клад"/>
    <w:basedOn w:val="a"/>
    <w:link w:val="a4"/>
    <w:qFormat/>
    <w:rsid w:val="0027086E"/>
    <w:rPr>
      <w:rFonts w:ascii="Times New Roman" w:hAnsi="Times New Roman" w:cs="Segoe UI"/>
      <w:b/>
      <w:bCs/>
      <w:color w:val="212529"/>
      <w:sz w:val="28"/>
    </w:rPr>
  </w:style>
  <w:style w:type="character" w:customStyle="1" w:styleId="a4">
    <w:name w:val="заклад Знак"/>
    <w:basedOn w:val="a0"/>
    <w:link w:val="a3"/>
    <w:rsid w:val="0027086E"/>
    <w:rPr>
      <w:rFonts w:ascii="Times New Roman" w:hAnsi="Times New Roman" w:cs="Segoe UI"/>
      <w:b/>
      <w:bCs/>
      <w:color w:val="212529"/>
      <w:sz w:val="28"/>
    </w:rPr>
  </w:style>
  <w:style w:type="paragraph" w:styleId="HTML">
    <w:name w:val="HTML Preformatted"/>
    <w:basedOn w:val="a"/>
    <w:link w:val="HTML0"/>
    <w:uiPriority w:val="99"/>
    <w:semiHidden/>
    <w:unhideWhenUsed/>
    <w:rsid w:val="00EF52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F52E3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F1214F"/>
    <w:rPr>
      <w:color w:val="0000FF"/>
      <w:u w:val="single"/>
    </w:rPr>
  </w:style>
  <w:style w:type="table" w:styleId="a6">
    <w:name w:val="Table Grid"/>
    <w:basedOn w:val="a1"/>
    <w:uiPriority w:val="39"/>
    <w:rsid w:val="00BA3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51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2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5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4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53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3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8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8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46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1147</Words>
  <Characters>655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Ніна Крижановська</dc:creator>
  <cp:keywords/>
  <dc:description/>
  <cp:lastModifiedBy>HP</cp:lastModifiedBy>
  <cp:revision>3</cp:revision>
  <dcterms:created xsi:type="dcterms:W3CDTF">2021-09-25T15:28:00Z</dcterms:created>
  <dcterms:modified xsi:type="dcterms:W3CDTF">2022-06-21T10:25:00Z</dcterms:modified>
</cp:coreProperties>
</file>